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FF" w:rsidRPr="00613C15" w:rsidRDefault="00C95EB7" w:rsidP="00067647">
      <w:pPr>
        <w:pStyle w:val="a5"/>
        <w:rPr>
          <w:rFonts w:ascii="Meiryo UI" w:eastAsia="Meiryo UI" w:hAnsi="Meiryo UI" w:cs="Meiryo UI"/>
          <w:sz w:val="40"/>
          <w:szCs w:val="40"/>
        </w:rPr>
      </w:pPr>
      <w:r>
        <w:rPr>
          <w:rFonts w:ascii="Meiryo UI" w:eastAsia="Meiryo UI" w:hAnsi="Meiryo UI" w:cs="Meiryo UI" w:hint="eastAsia"/>
          <w:sz w:val="40"/>
          <w:szCs w:val="40"/>
        </w:rPr>
        <w:t>第</w:t>
      </w:r>
      <w:r w:rsidR="001B325C">
        <w:rPr>
          <w:rFonts w:ascii="Meiryo UI" w:eastAsia="Meiryo UI" w:hAnsi="Meiryo UI" w:cs="Meiryo UI" w:hint="eastAsia"/>
          <w:sz w:val="40"/>
          <w:szCs w:val="40"/>
        </w:rPr>
        <w:t>３</w:t>
      </w:r>
      <w:r>
        <w:rPr>
          <w:rFonts w:ascii="Meiryo UI" w:eastAsia="Meiryo UI" w:hAnsi="Meiryo UI" w:cs="Meiryo UI" w:hint="eastAsia"/>
          <w:sz w:val="40"/>
          <w:szCs w:val="40"/>
        </w:rPr>
        <w:t>回</w:t>
      </w:r>
      <w:r w:rsidR="0005566A">
        <w:rPr>
          <w:rFonts w:ascii="Meiryo UI" w:eastAsia="Meiryo UI" w:hAnsi="Meiryo UI" w:cs="Meiryo UI" w:hint="eastAsia"/>
          <w:sz w:val="40"/>
          <w:szCs w:val="40"/>
        </w:rPr>
        <w:t>多職種連携推進</w:t>
      </w:r>
      <w:r w:rsidR="00E379CC">
        <w:rPr>
          <w:rFonts w:ascii="Meiryo UI" w:eastAsia="Meiryo UI" w:hAnsi="Meiryo UI" w:cs="Meiryo UI" w:hint="eastAsia"/>
          <w:sz w:val="40"/>
          <w:szCs w:val="40"/>
        </w:rPr>
        <w:t>・</w:t>
      </w:r>
      <w:r w:rsidR="0005566A">
        <w:rPr>
          <w:rFonts w:ascii="Meiryo UI" w:eastAsia="Meiryo UI" w:hAnsi="Meiryo UI" w:cs="Meiryo UI" w:hint="eastAsia"/>
          <w:sz w:val="40"/>
          <w:szCs w:val="40"/>
        </w:rPr>
        <w:t>研修部会</w:t>
      </w:r>
      <w:r w:rsidR="000D46B5">
        <w:rPr>
          <w:rFonts w:ascii="Meiryo UI" w:eastAsia="Meiryo UI" w:hAnsi="Meiryo UI" w:cs="Meiryo UI" w:hint="eastAsia"/>
          <w:sz w:val="40"/>
          <w:szCs w:val="40"/>
        </w:rPr>
        <w:t>を開催しました</w:t>
      </w: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イベント情報"/>
      </w:tblPr>
      <w:tblGrid>
        <w:gridCol w:w="3969"/>
        <w:gridCol w:w="276"/>
        <w:gridCol w:w="4260"/>
      </w:tblGrid>
      <w:tr w:rsidR="00E379CC" w:rsidRPr="007F0340" w:rsidTr="00F07801">
        <w:trPr>
          <w:trHeight w:val="9686"/>
          <w:jc w:val="center"/>
        </w:trPr>
        <w:tc>
          <w:tcPr>
            <w:tcW w:w="3969" w:type="dxa"/>
            <w:shd w:val="clear" w:color="auto" w:fill="FAF4DA" w:themeFill="accent3" w:themeFillTint="33"/>
          </w:tcPr>
          <w:p w:rsidR="000C37F2" w:rsidRDefault="000C37F2" w:rsidP="007F0340">
            <w:pPr>
              <w:spacing w:line="240" w:lineRule="auto"/>
              <w:ind w:left="180" w:hangingChars="100" w:hanging="180"/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-208916</wp:posOffset>
                      </wp:positionH>
                      <wp:positionV relativeFrom="paragraph">
                        <wp:posOffset>-11430</wp:posOffset>
                      </wp:positionV>
                      <wp:extent cx="2886075" cy="21145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211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37F2" w:rsidRDefault="000C37F2" w:rsidP="000C37F2">
                                  <w:pPr>
                                    <w:jc w:val="center"/>
                                  </w:pPr>
                                  <w:bookmarkStart w:id="0" w:name="_GoBack"/>
                                  <w:r w:rsidRPr="000C37F2">
                                    <w:rPr>
                                      <w:rFonts w:ascii="Meiryo UI" w:eastAsia="Meiryo UI" w:hAnsi="Meiryo UI" w:cs="Meiryo UI"/>
                                      <w:noProof/>
                                      <w:sz w:val="10"/>
                                    </w:rPr>
                                    <w:drawing>
                                      <wp:inline distT="0" distB="0" distL="0" distR="0" wp14:anchorId="6CE60332" wp14:editId="4F1582B5">
                                        <wp:extent cx="2664929" cy="1571625"/>
                                        <wp:effectExtent l="0" t="0" r="2540" b="0"/>
                                        <wp:docPr id="3" name="図 3" descr="\\Sv152173\photo$\07福祉介護課\H31（R01）\地域包括支援係\多職種連携研修会\第3回部会\DSC_222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\\Sv152173\photo$\07福祉介護課\H31（R01）\地域包括支援係\多職種連携研修会\第3回部会\DSC_222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9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 l="6849" t="19077" r="159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75768" cy="15780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-16.45pt;margin-top:-.9pt;width:227.2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" filled="f" stroked="f" strokeweight="1pt">
                      <v:textbox>
                        <w:txbxContent>
                          <w:p w:rsidR="000C37F2" w:rsidRDefault="000C37F2" w:rsidP="000C37F2">
                            <w:pPr>
                              <w:jc w:val="center"/>
                            </w:pPr>
                            <w:bookmarkStart w:id="1" w:name="_GoBack"/>
                            <w:r w:rsidRPr="000C37F2">
                              <w:rPr>
                                <w:rFonts w:ascii="Meiryo UI" w:eastAsia="Meiryo UI" w:hAnsi="Meiryo UI" w:cs="Meiryo UI"/>
                                <w:noProof/>
                                <w:sz w:val="10"/>
                              </w:rPr>
                              <w:drawing>
                                <wp:inline distT="0" distB="0" distL="0" distR="0" wp14:anchorId="6CE60332" wp14:editId="4F1582B5">
                                  <wp:extent cx="2664929" cy="1571625"/>
                                  <wp:effectExtent l="0" t="0" r="2540" b="0"/>
                                  <wp:docPr id="3" name="図 3" descr="\\Sv152173\photo$\07福祉介護課\H31（R01）\地域包括支援係\多職種連携研修会\第3回部会\DSC_222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v152173\photo$\07福祉介護課\H31（R01）\地域包括支援係\多職種連携研修会\第3回部会\DSC_222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l="6849" t="19077" r="159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5768" cy="1578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C37F2" w:rsidRDefault="000C37F2" w:rsidP="007F0340">
            <w:pPr>
              <w:spacing w:line="240" w:lineRule="auto"/>
              <w:ind w:left="180" w:hangingChars="100" w:hanging="180"/>
              <w:rPr>
                <w:noProof/>
                <w:sz w:val="18"/>
              </w:rPr>
            </w:pPr>
          </w:p>
          <w:p w:rsidR="000C37F2" w:rsidRDefault="000C37F2" w:rsidP="007F0340">
            <w:pPr>
              <w:spacing w:line="240" w:lineRule="auto"/>
              <w:ind w:left="180" w:hangingChars="100" w:hanging="180"/>
              <w:rPr>
                <w:noProof/>
                <w:sz w:val="18"/>
              </w:rPr>
            </w:pPr>
          </w:p>
          <w:p w:rsidR="000C37F2" w:rsidRDefault="000C37F2" w:rsidP="007F0340">
            <w:pPr>
              <w:spacing w:line="240" w:lineRule="auto"/>
              <w:ind w:left="180" w:hangingChars="100" w:hanging="180"/>
              <w:rPr>
                <w:noProof/>
                <w:sz w:val="18"/>
              </w:rPr>
            </w:pPr>
          </w:p>
          <w:p w:rsidR="000C37F2" w:rsidRDefault="000C37F2" w:rsidP="007F0340">
            <w:pPr>
              <w:spacing w:line="240" w:lineRule="auto"/>
              <w:ind w:left="180" w:hangingChars="100" w:hanging="180"/>
              <w:rPr>
                <w:noProof/>
                <w:sz w:val="18"/>
              </w:rPr>
            </w:pPr>
          </w:p>
          <w:p w:rsidR="000C37F2" w:rsidRDefault="000C37F2" w:rsidP="007F0340">
            <w:pPr>
              <w:spacing w:line="240" w:lineRule="auto"/>
              <w:ind w:left="180" w:hangingChars="100" w:hanging="180"/>
              <w:rPr>
                <w:noProof/>
                <w:sz w:val="18"/>
              </w:rPr>
            </w:pPr>
          </w:p>
          <w:p w:rsidR="000C37F2" w:rsidRDefault="000C37F2" w:rsidP="007F0340">
            <w:pPr>
              <w:spacing w:line="240" w:lineRule="auto"/>
              <w:ind w:left="180" w:hangingChars="100" w:hanging="180"/>
              <w:rPr>
                <w:noProof/>
                <w:sz w:val="18"/>
              </w:rPr>
            </w:pPr>
          </w:p>
          <w:p w:rsidR="000C37F2" w:rsidRDefault="000C37F2" w:rsidP="007F0340">
            <w:pPr>
              <w:spacing w:line="240" w:lineRule="auto"/>
              <w:ind w:left="180" w:hangingChars="100" w:hanging="180"/>
              <w:rPr>
                <w:noProof/>
                <w:sz w:val="18"/>
              </w:rPr>
            </w:pPr>
          </w:p>
          <w:p w:rsidR="00604530" w:rsidRDefault="001B325C" w:rsidP="007F0340">
            <w:pPr>
              <w:spacing w:line="240" w:lineRule="auto"/>
              <w:ind w:left="180" w:hangingChars="100" w:hanging="180"/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20２０</w:t>
            </w:r>
            <w:r w:rsidR="00604530" w:rsidRPr="0006764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１月９</w:t>
            </w:r>
            <w:r w:rsidR="005E2DF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日　　　　　　　　　　　　　　　　　　　　　　　</w:t>
            </w:r>
          </w:p>
          <w:p w:rsidR="00067647" w:rsidRPr="00E379CC" w:rsidRDefault="001B325C" w:rsidP="007F0340">
            <w:pPr>
              <w:spacing w:line="240" w:lineRule="auto"/>
              <w:jc w:val="center"/>
              <w:rPr>
                <w:rStyle w:val="10"/>
                <w:rFonts w:ascii="Meiryo UI" w:eastAsia="Meiryo UI" w:hAnsi="Meiryo UI" w:cs="Meiryo UI"/>
                <w:b/>
                <w:bCs/>
                <w:caps w:val="0"/>
                <w:sz w:val="24"/>
                <w:szCs w:val="26"/>
              </w:rPr>
            </w:pPr>
            <w:r>
              <w:rPr>
                <w:rStyle w:val="10"/>
                <w:rFonts w:ascii="Meiryo UI" w:eastAsia="Meiryo UI" w:hAnsi="Meiryo UI" w:cs="Meiryo UI" w:hint="eastAsia"/>
                <w:b/>
                <w:bCs/>
                <w:caps w:val="0"/>
                <w:sz w:val="24"/>
                <w:szCs w:val="26"/>
              </w:rPr>
              <w:t>第３</w:t>
            </w:r>
            <w:r w:rsidR="0099247F" w:rsidRPr="00E379CC">
              <w:rPr>
                <w:rStyle w:val="10"/>
                <w:rFonts w:ascii="Meiryo UI" w:eastAsia="Meiryo UI" w:hAnsi="Meiryo UI" w:cs="Meiryo UI" w:hint="eastAsia"/>
                <w:b/>
                <w:bCs/>
                <w:caps w:val="0"/>
                <w:sz w:val="24"/>
                <w:szCs w:val="26"/>
              </w:rPr>
              <w:t>回</w:t>
            </w:r>
            <w:r w:rsidR="00004C44" w:rsidRPr="00E379CC">
              <w:rPr>
                <w:rStyle w:val="10"/>
                <w:rFonts w:ascii="Meiryo UI" w:eastAsia="Meiryo UI" w:hAnsi="Meiryo UI" w:cs="Meiryo UI" w:hint="eastAsia"/>
                <w:b/>
                <w:bCs/>
                <w:caps w:val="0"/>
                <w:sz w:val="24"/>
                <w:szCs w:val="26"/>
              </w:rPr>
              <w:t>多職種連携</w:t>
            </w:r>
            <w:r w:rsidR="00C95EB7" w:rsidRPr="00E379CC">
              <w:rPr>
                <w:rStyle w:val="10"/>
                <w:rFonts w:ascii="Meiryo UI" w:eastAsia="Meiryo UI" w:hAnsi="Meiryo UI" w:cs="Meiryo UI" w:hint="eastAsia"/>
                <w:b/>
                <w:bCs/>
                <w:caps w:val="0"/>
                <w:sz w:val="24"/>
                <w:szCs w:val="26"/>
              </w:rPr>
              <w:t>推進</w:t>
            </w:r>
            <w:r w:rsidR="00E379CC" w:rsidRPr="00E379CC">
              <w:rPr>
                <w:rStyle w:val="10"/>
                <w:rFonts w:ascii="Meiryo UI" w:eastAsia="Meiryo UI" w:hAnsi="Meiryo UI" w:cs="Meiryo UI" w:hint="eastAsia"/>
                <w:b/>
                <w:bCs/>
                <w:caps w:val="0"/>
                <w:sz w:val="24"/>
                <w:szCs w:val="26"/>
              </w:rPr>
              <w:t>・</w:t>
            </w:r>
            <w:r w:rsidR="00004C44" w:rsidRPr="00E379CC">
              <w:rPr>
                <w:rStyle w:val="10"/>
                <w:rFonts w:ascii="Meiryo UI" w:eastAsia="Meiryo UI" w:hAnsi="Meiryo UI" w:cs="Meiryo UI" w:hint="eastAsia"/>
                <w:b/>
                <w:bCs/>
                <w:caps w:val="0"/>
                <w:sz w:val="24"/>
                <w:szCs w:val="26"/>
              </w:rPr>
              <w:t>研修</w:t>
            </w:r>
            <w:r w:rsidR="00C95EB7" w:rsidRPr="00E379CC">
              <w:rPr>
                <w:rStyle w:val="10"/>
                <w:rFonts w:ascii="Meiryo UI" w:eastAsia="Meiryo UI" w:hAnsi="Meiryo UI" w:cs="Meiryo UI" w:hint="eastAsia"/>
                <w:b/>
                <w:bCs/>
                <w:caps w:val="0"/>
                <w:sz w:val="24"/>
                <w:szCs w:val="26"/>
              </w:rPr>
              <w:t>部</w:t>
            </w:r>
            <w:r w:rsidR="00004C44" w:rsidRPr="00E379CC">
              <w:rPr>
                <w:rStyle w:val="10"/>
                <w:rFonts w:ascii="Meiryo UI" w:eastAsia="Meiryo UI" w:hAnsi="Meiryo UI" w:cs="Meiryo UI" w:hint="eastAsia"/>
                <w:b/>
                <w:bCs/>
                <w:caps w:val="0"/>
                <w:sz w:val="24"/>
                <w:szCs w:val="26"/>
              </w:rPr>
              <w:t>会</w:t>
            </w:r>
          </w:p>
          <w:p w:rsidR="00F07801" w:rsidRPr="001A19D5" w:rsidRDefault="001B325C" w:rsidP="007F0340">
            <w:pPr>
              <w:spacing w:line="240" w:lineRule="auto"/>
              <w:ind w:leftChars="100" w:left="200" w:firstLineChars="100" w:firstLine="210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１月９</w:t>
            </w:r>
            <w:r w:rsidR="00477AB5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（木</w:t>
            </w:r>
            <w:r w:rsidR="00C95EB7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）</w:t>
            </w:r>
            <w:r w:rsidR="000D46B5">
              <w:rPr>
                <w:rFonts w:ascii="Meiryo UI" w:eastAsia="Meiryo UI" w:hAnsi="Meiryo UI" w:cs="Meiryo UI" w:hint="eastAsia"/>
                <w:sz w:val="21"/>
                <w:szCs w:val="21"/>
              </w:rPr>
              <w:t>福祉交流</w:t>
            </w:r>
            <w:r w:rsidR="00477AB5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プラザ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１</w:t>
            </w:r>
            <w:r w:rsidR="000D46B5">
              <w:rPr>
                <w:rFonts w:ascii="Meiryo UI" w:eastAsia="Meiryo UI" w:hAnsi="Meiryo UI" w:cs="Meiryo UI" w:hint="eastAsia"/>
                <w:sz w:val="21"/>
                <w:szCs w:val="21"/>
              </w:rPr>
              <w:t>階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第４相談室</w:t>
            </w:r>
            <w:r w:rsidR="00477AB5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にて</w:t>
            </w:r>
            <w:r w:rsidR="00C95EB7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、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第３</w:t>
            </w:r>
            <w:r w:rsidR="00477AB5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回多職種連携</w:t>
            </w:r>
            <w:r w:rsidR="00C95EB7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推進</w:t>
            </w:r>
            <w:r w:rsidR="00E379CC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・</w:t>
            </w:r>
            <w:r w:rsidR="00477AB5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研修</w:t>
            </w:r>
            <w:r w:rsidR="00C95EB7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部</w:t>
            </w:r>
            <w:r w:rsidR="00477AB5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会を開催しました。</w:t>
            </w:r>
            <w:r w:rsidR="0044254B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 w:rsidR="00F52A3D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参加者は、</w:t>
            </w:r>
            <w:r w:rsidR="001A7330">
              <w:rPr>
                <w:rFonts w:ascii="Meiryo UI" w:eastAsia="Meiryo UI" w:hAnsi="Meiryo UI" w:cs="Meiryo UI" w:hint="eastAsia"/>
                <w:sz w:val="21"/>
                <w:szCs w:val="21"/>
              </w:rPr>
              <w:t>部会メンバー6人</w:t>
            </w:r>
            <w:r w:rsidR="00C95EB7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と</w:t>
            </w:r>
            <w:r w:rsidR="000D46B5">
              <w:rPr>
                <w:rFonts w:ascii="Meiryo UI" w:eastAsia="Meiryo UI" w:hAnsi="Meiryo UI" w:cs="Meiryo UI" w:hint="eastAsia"/>
                <w:sz w:val="21"/>
                <w:szCs w:val="21"/>
              </w:rPr>
              <w:t>在宅医療推進センター</w:t>
            </w:r>
            <w:r w:rsidR="0044254B">
              <w:rPr>
                <w:rFonts w:ascii="Meiryo UI" w:eastAsia="Meiryo UI" w:hAnsi="Meiryo UI" w:cs="Meiryo UI" w:hint="eastAsia"/>
                <w:sz w:val="21"/>
                <w:szCs w:val="21"/>
              </w:rPr>
              <w:t>コーディネーター</w:t>
            </w:r>
            <w:r w:rsidR="001A7330">
              <w:rPr>
                <w:rFonts w:ascii="Meiryo UI" w:eastAsia="Meiryo UI" w:hAnsi="Meiryo UI" w:cs="Meiryo UI" w:hint="eastAsia"/>
                <w:sz w:val="21"/>
                <w:szCs w:val="21"/>
              </w:rPr>
              <w:t>２人</w:t>
            </w:r>
            <w:r w:rsidR="000D46B5">
              <w:rPr>
                <w:rFonts w:ascii="Meiryo UI" w:eastAsia="Meiryo UI" w:hAnsi="Meiryo UI" w:cs="Meiryo UI" w:hint="eastAsia"/>
                <w:sz w:val="21"/>
                <w:szCs w:val="21"/>
              </w:rPr>
              <w:t>、</w:t>
            </w:r>
            <w:r w:rsidR="00C95EB7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事務局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５</w:t>
            </w:r>
            <w:r w:rsidR="001A7330">
              <w:rPr>
                <w:rFonts w:ascii="Meiryo UI" w:eastAsia="Meiryo UI" w:hAnsi="Meiryo UI" w:cs="Meiryo UI" w:hint="eastAsia"/>
                <w:sz w:val="21"/>
                <w:szCs w:val="21"/>
              </w:rPr>
              <w:t>人</w:t>
            </w:r>
            <w:r w:rsidR="005E2DF0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です</w:t>
            </w:r>
            <w:r w:rsidR="00F52A3D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>。</w:t>
            </w:r>
            <w:r w:rsidR="00F07801" w:rsidRPr="001A19D5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  </w:t>
            </w:r>
          </w:p>
          <w:p w:rsidR="0044254B" w:rsidRPr="001A19D5" w:rsidRDefault="0044254B" w:rsidP="007F0340">
            <w:pPr>
              <w:spacing w:line="240" w:lineRule="auto"/>
              <w:ind w:leftChars="100" w:left="200" w:firstLineChars="100" w:firstLine="210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第</w:t>
            </w:r>
            <w:r w:rsidR="001B325C">
              <w:rPr>
                <w:rFonts w:ascii="Meiryo UI" w:eastAsia="Meiryo UI" w:hAnsi="Meiryo UI" w:cs="Meiryo UI" w:hint="eastAsia"/>
                <w:sz w:val="21"/>
                <w:szCs w:val="21"/>
              </w:rPr>
              <w:t>３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回の部会では、</w:t>
            </w:r>
            <w:r w:rsidR="001B325C">
              <w:rPr>
                <w:rFonts w:ascii="Meiryo UI" w:eastAsia="Meiryo UI" w:hAnsi="Meiryo UI" w:cs="Meiryo UI" w:hint="eastAsia"/>
                <w:sz w:val="21"/>
                <w:szCs w:val="21"/>
              </w:rPr>
              <w:t>今年度実施した多職種連携研修会やフォローアップ研修会についての振り返りを行いました。また、多職種連携推進・研修部会の</w:t>
            </w:r>
            <w:r w:rsidR="00921821">
              <w:rPr>
                <w:rFonts w:ascii="Meiryo UI" w:eastAsia="Meiryo UI" w:hAnsi="Meiryo UI" w:cs="Meiryo UI" w:hint="eastAsia"/>
                <w:sz w:val="21"/>
                <w:szCs w:val="21"/>
              </w:rPr>
              <w:t>3年間の</w:t>
            </w:r>
            <w:r w:rsidR="001B325C">
              <w:rPr>
                <w:rFonts w:ascii="Meiryo UI" w:eastAsia="Meiryo UI" w:hAnsi="Meiryo UI" w:cs="Meiryo UI" w:hint="eastAsia"/>
                <w:sz w:val="21"/>
                <w:szCs w:val="21"/>
              </w:rPr>
              <w:t>取り組み</w:t>
            </w:r>
            <w:r w:rsidR="00921821">
              <w:rPr>
                <w:rFonts w:ascii="Meiryo UI" w:eastAsia="Meiryo UI" w:hAnsi="Meiryo UI" w:cs="Meiryo UI" w:hint="eastAsia"/>
                <w:sz w:val="21"/>
                <w:szCs w:val="21"/>
              </w:rPr>
              <w:t>の成果や課題について話し合いました。</w:t>
            </w:r>
          </w:p>
          <w:p w:rsidR="007E247B" w:rsidRPr="001A19D5" w:rsidRDefault="006D18BA" w:rsidP="007F0340">
            <w:pPr>
              <w:spacing w:line="240" w:lineRule="auto"/>
              <w:ind w:leftChars="100" w:left="200"/>
              <w:rPr>
                <w:rFonts w:ascii="Meiryo UI" w:eastAsia="Meiryo UI" w:hAnsi="Meiryo UI" w:cs="Meiryo UI"/>
                <w:sz w:val="21"/>
                <w:szCs w:val="21"/>
                <w:bdr w:val="single" w:sz="4" w:space="0" w:color="auto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  <w:bdr w:val="single" w:sz="4" w:space="0" w:color="auto"/>
              </w:rPr>
              <w:t>多職種連携研修会</w:t>
            </w:r>
            <w:r w:rsidR="003F6B3A">
              <w:rPr>
                <w:rFonts w:ascii="Meiryo UI" w:eastAsia="Meiryo UI" w:hAnsi="Meiryo UI" w:cs="Meiryo UI" w:hint="eastAsia"/>
                <w:sz w:val="21"/>
                <w:szCs w:val="21"/>
                <w:bdr w:val="single" w:sz="4" w:space="0" w:color="auto"/>
              </w:rPr>
              <w:t>について</w:t>
            </w:r>
          </w:p>
          <w:p w:rsidR="00ED1902" w:rsidRDefault="00ED1902" w:rsidP="00ED1902">
            <w:pPr>
              <w:spacing w:line="240" w:lineRule="auto"/>
              <w:ind w:leftChars="50" w:left="205" w:hangingChars="50" w:hanging="105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・「その人らしさ、持ち味、生活力を関わる多職種で共有し、その人が本来持つ力を引き出し在宅生活を継続していくために、連携ツールとして地域連携連絡票を活用することができる」</w:t>
            </w:r>
            <w:r w:rsidR="00171AD4">
              <w:rPr>
                <w:rFonts w:ascii="Meiryo UI" w:eastAsia="Meiryo UI" w:hAnsi="Meiryo UI" w:cs="Meiryo UI" w:hint="eastAsia"/>
                <w:sz w:val="21"/>
                <w:szCs w:val="21"/>
              </w:rPr>
              <w:t>を目標に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、</w:t>
            </w:r>
            <w:r w:rsidR="00171AD4">
              <w:rPr>
                <w:rFonts w:ascii="Meiryo UI" w:eastAsia="Meiryo UI" w:hAnsi="Meiryo UI" w:cs="Meiryo UI" w:hint="eastAsia"/>
                <w:sz w:val="21"/>
                <w:szCs w:val="21"/>
              </w:rPr>
              <w:t>年3回の研修会を</w:t>
            </w:r>
            <w:r w:rsidR="003F6B3A">
              <w:rPr>
                <w:rFonts w:ascii="Meiryo UI" w:eastAsia="Meiryo UI" w:hAnsi="Meiryo UI" w:cs="Meiryo UI" w:hint="eastAsia"/>
                <w:sz w:val="21"/>
                <w:szCs w:val="21"/>
              </w:rPr>
              <w:t>開催し</w:t>
            </w:r>
            <w:r w:rsidR="0051595F">
              <w:rPr>
                <w:rFonts w:ascii="Meiryo UI" w:eastAsia="Meiryo UI" w:hAnsi="Meiryo UI" w:cs="Meiryo UI" w:hint="eastAsia"/>
                <w:sz w:val="21"/>
                <w:szCs w:val="21"/>
              </w:rPr>
              <w:t>まし</w:t>
            </w:r>
            <w:r w:rsidR="003F6B3A">
              <w:rPr>
                <w:rFonts w:ascii="Meiryo UI" w:eastAsia="Meiryo UI" w:hAnsi="Meiryo UI" w:cs="Meiryo UI" w:hint="eastAsia"/>
                <w:sz w:val="21"/>
                <w:szCs w:val="21"/>
              </w:rPr>
              <w:t>た。</w:t>
            </w:r>
          </w:p>
          <w:p w:rsidR="00ED1902" w:rsidRPr="00452DB5" w:rsidRDefault="0051595F" w:rsidP="003F6B3A">
            <w:pPr>
              <w:spacing w:line="240" w:lineRule="auto"/>
              <w:ind w:leftChars="50" w:left="205" w:hangingChars="50" w:hanging="105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・</w:t>
            </w:r>
            <w:r w:rsidR="001A7330">
              <w:rPr>
                <w:rFonts w:ascii="Meiryo UI" w:eastAsia="Meiryo UI" w:hAnsi="Meiryo UI" w:cs="Meiryo UI" w:hint="eastAsia"/>
                <w:sz w:val="21"/>
                <w:szCs w:val="21"/>
              </w:rPr>
              <w:t>職能団体や職場において地域連携連絡票の活用を進める</w:t>
            </w:r>
            <w:r w:rsidR="003F6B3A">
              <w:rPr>
                <w:rFonts w:ascii="Meiryo UI" w:eastAsia="Meiryo UI" w:hAnsi="Meiryo UI" w:cs="Meiryo UI" w:hint="eastAsia"/>
                <w:sz w:val="21"/>
                <w:szCs w:val="21"/>
              </w:rPr>
              <w:t>ための多職種リーダーを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3年間で90</w:t>
            </w:r>
            <w:r w:rsidR="001A7330">
              <w:rPr>
                <w:rFonts w:ascii="Meiryo UI" w:eastAsia="Meiryo UI" w:hAnsi="Meiryo UI" w:cs="Meiryo UI" w:hint="eastAsia"/>
                <w:sz w:val="21"/>
                <w:szCs w:val="21"/>
              </w:rPr>
              <w:t>人</w:t>
            </w:r>
            <w:r w:rsidR="003F6B3A">
              <w:rPr>
                <w:rFonts w:ascii="Meiryo UI" w:eastAsia="Meiryo UI" w:hAnsi="Meiryo UI" w:cs="Meiryo UI" w:hint="eastAsia"/>
                <w:sz w:val="21"/>
                <w:szCs w:val="21"/>
              </w:rPr>
              <w:t>養成することができ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まし</w:t>
            </w:r>
            <w:r w:rsidR="003F6B3A">
              <w:rPr>
                <w:rFonts w:ascii="Meiryo UI" w:eastAsia="Meiryo UI" w:hAnsi="Meiryo UI" w:cs="Meiryo UI" w:hint="eastAsia"/>
                <w:sz w:val="21"/>
                <w:szCs w:val="21"/>
              </w:rPr>
              <w:t>た。</w:t>
            </w:r>
          </w:p>
          <w:p w:rsidR="00B21947" w:rsidRPr="00452DB5" w:rsidRDefault="003F6B3A" w:rsidP="0051595F">
            <w:pPr>
              <w:spacing w:line="240" w:lineRule="auto"/>
              <w:ind w:leftChars="50" w:left="205" w:hangingChars="50" w:hanging="105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・今年度は</w:t>
            </w:r>
            <w:r w:rsidR="0051595F">
              <w:rPr>
                <w:rFonts w:ascii="Meiryo UI" w:eastAsia="Meiryo UI" w:hAnsi="Meiryo UI" w:cs="Meiryo UI" w:hint="eastAsia"/>
                <w:sz w:val="21"/>
                <w:szCs w:val="21"/>
              </w:rPr>
              <w:t>新たに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ICT連携部会と連携し、MCネットについても紹介し</w:t>
            </w:r>
            <w:r w:rsidR="0051595F">
              <w:rPr>
                <w:rFonts w:ascii="Meiryo UI" w:eastAsia="Meiryo UI" w:hAnsi="Meiryo UI" w:cs="Meiryo UI" w:hint="eastAsia"/>
                <w:sz w:val="21"/>
                <w:szCs w:val="21"/>
              </w:rPr>
              <w:t>たことで、日常のタイムリーな情報共有の重要性を再確認することができました。</w:t>
            </w:r>
          </w:p>
        </w:tc>
        <w:tc>
          <w:tcPr>
            <w:tcW w:w="276" w:type="dxa"/>
          </w:tcPr>
          <w:p w:rsidR="00C269FF" w:rsidRPr="00BD7A76" w:rsidRDefault="00C269FF" w:rsidP="007F0340">
            <w:pPr>
              <w:spacing w:line="240" w:lineRule="auto"/>
              <w:rPr>
                <w:sz w:val="18"/>
              </w:rPr>
            </w:pPr>
          </w:p>
        </w:tc>
        <w:tc>
          <w:tcPr>
            <w:tcW w:w="4260" w:type="dxa"/>
            <w:shd w:val="clear" w:color="auto" w:fill="FAF4DA" w:themeFill="accent3" w:themeFillTint="33"/>
          </w:tcPr>
          <w:p w:rsidR="00E31387" w:rsidRDefault="007F0340" w:rsidP="007F0340">
            <w:pPr>
              <w:spacing w:line="240" w:lineRule="auto"/>
              <w:rPr>
                <w:rFonts w:ascii="Meiryo UI" w:eastAsia="Meiryo UI" w:hAnsi="Meiryo UI" w:cs="Meiryo UI"/>
                <w:sz w:val="21"/>
                <w:szCs w:val="21"/>
                <w:bdr w:val="single" w:sz="4" w:space="0" w:color="auto"/>
              </w:rPr>
            </w:pPr>
            <w:r w:rsidRPr="007F0340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 w:rsidR="0051595F" w:rsidRPr="0051595F">
              <w:rPr>
                <w:rFonts w:ascii="Meiryo UI" w:eastAsia="Meiryo UI" w:hAnsi="Meiryo UI" w:cs="Meiryo UI" w:hint="eastAsia"/>
                <w:sz w:val="21"/>
                <w:szCs w:val="21"/>
                <w:bdr w:val="single" w:sz="4" w:space="0" w:color="auto"/>
              </w:rPr>
              <w:t>介護支援専門員</w:t>
            </w:r>
            <w:r w:rsidR="0051595F">
              <w:rPr>
                <w:rFonts w:ascii="Meiryo UI" w:eastAsia="Meiryo UI" w:hAnsi="Meiryo UI" w:cs="Meiryo UI" w:hint="eastAsia"/>
                <w:sz w:val="21"/>
                <w:szCs w:val="21"/>
                <w:bdr w:val="single" w:sz="4" w:space="0" w:color="auto"/>
              </w:rPr>
              <w:t>合同研修会</w:t>
            </w:r>
            <w:r w:rsidRPr="007F0340">
              <w:rPr>
                <w:rFonts w:ascii="Meiryo UI" w:eastAsia="Meiryo UI" w:hAnsi="Meiryo UI" w:cs="Meiryo UI" w:hint="eastAsia"/>
                <w:sz w:val="21"/>
                <w:szCs w:val="21"/>
                <w:bdr w:val="single" w:sz="4" w:space="0" w:color="auto"/>
              </w:rPr>
              <w:t>について</w:t>
            </w:r>
          </w:p>
          <w:p w:rsidR="007F0340" w:rsidRDefault="007F0340" w:rsidP="0051595F">
            <w:pPr>
              <w:spacing w:line="240" w:lineRule="auto"/>
              <w:ind w:left="210" w:hangingChars="100" w:hanging="210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7F0340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 w:rsidR="0051595F">
              <w:rPr>
                <w:rFonts w:ascii="Meiryo UI" w:eastAsia="Meiryo UI" w:hAnsi="Meiryo UI" w:cs="Meiryo UI" w:hint="eastAsia"/>
                <w:sz w:val="21"/>
                <w:szCs w:val="21"/>
              </w:rPr>
              <w:t>・多職種リーダーの活躍の場として、「直江津地区介護支援専門員合同研修会」を入退院時支援部会と共催で開催しました。</w:t>
            </w:r>
          </w:p>
          <w:p w:rsidR="00FC28D4" w:rsidRDefault="00136AB1" w:rsidP="0051595F">
            <w:pPr>
              <w:spacing w:line="240" w:lineRule="auto"/>
              <w:ind w:left="210" w:hangingChars="100" w:hanging="210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・</w:t>
            </w:r>
            <w:r w:rsidR="00E40F94">
              <w:rPr>
                <w:rFonts w:ascii="Meiryo UI" w:eastAsia="Meiryo UI" w:hAnsi="Meiryo UI" w:cs="Meiryo UI" w:hint="eastAsia"/>
                <w:sz w:val="21"/>
                <w:szCs w:val="21"/>
              </w:rPr>
              <w:t>ケアマネジャーと病院の連携ガイドランや入退</w:t>
            </w:r>
            <w:r w:rsidR="00E40F94" w:rsidRPr="00E40F94">
              <w:rPr>
                <w:rFonts w:ascii="Meiryo UI" w:eastAsia="Meiryo UI" w:hAnsi="Meiryo UI" w:cs="Meiryo UI" w:hint="eastAsia"/>
                <w:sz w:val="21"/>
                <w:szCs w:val="21"/>
              </w:rPr>
              <w:t>院時連携フロー図</w:t>
            </w:r>
            <w:r w:rsidR="00E40F94">
              <w:rPr>
                <w:rFonts w:ascii="Meiryo UI" w:eastAsia="Meiryo UI" w:hAnsi="Meiryo UI" w:cs="Meiryo UI" w:hint="eastAsia"/>
                <w:sz w:val="21"/>
                <w:szCs w:val="21"/>
              </w:rPr>
              <w:t>、地域連携連絡票の活用状況</w:t>
            </w:r>
            <w:r w:rsidR="00FC28D4">
              <w:rPr>
                <w:rFonts w:ascii="Meiryo UI" w:eastAsia="Meiryo UI" w:hAnsi="Meiryo UI" w:cs="Meiryo UI" w:hint="eastAsia"/>
                <w:sz w:val="21"/>
                <w:szCs w:val="21"/>
              </w:rPr>
              <w:t>の</w:t>
            </w:r>
            <w:r w:rsidR="00E40F94">
              <w:rPr>
                <w:rFonts w:ascii="Meiryo UI" w:eastAsia="Meiryo UI" w:hAnsi="Meiryo UI" w:cs="Meiryo UI" w:hint="eastAsia"/>
                <w:sz w:val="21"/>
                <w:szCs w:val="21"/>
              </w:rPr>
              <w:t>報告</w:t>
            </w:r>
            <w:r w:rsidR="00FC28D4">
              <w:rPr>
                <w:rFonts w:ascii="Meiryo UI" w:eastAsia="Meiryo UI" w:hAnsi="Meiryo UI" w:cs="Meiryo UI" w:hint="eastAsia"/>
                <w:sz w:val="21"/>
                <w:szCs w:val="21"/>
              </w:rPr>
              <w:t>を受けた</w:t>
            </w:r>
            <w:r w:rsidR="00E40F94">
              <w:rPr>
                <w:rFonts w:ascii="Meiryo UI" w:eastAsia="Meiryo UI" w:hAnsi="Meiryo UI" w:cs="Meiryo UI" w:hint="eastAsia"/>
                <w:sz w:val="21"/>
                <w:szCs w:val="21"/>
              </w:rPr>
              <w:t>後、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グループワーク</w:t>
            </w:r>
            <w:r w:rsidR="00FC28D4">
              <w:rPr>
                <w:rFonts w:ascii="Meiryo UI" w:eastAsia="Meiryo UI" w:hAnsi="Meiryo UI" w:cs="Meiryo UI" w:hint="eastAsia"/>
                <w:sz w:val="21"/>
                <w:szCs w:val="21"/>
              </w:rPr>
              <w:t>を行いました。</w:t>
            </w:r>
          </w:p>
          <w:p w:rsidR="00136AB1" w:rsidRDefault="006B63F3" w:rsidP="00FC28D4">
            <w:pPr>
              <w:spacing w:line="240" w:lineRule="auto"/>
              <w:ind w:leftChars="100" w:left="200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・リーダーがグループ</w:t>
            </w:r>
            <w:r w:rsidR="00FC28D4">
              <w:rPr>
                <w:rFonts w:ascii="Meiryo UI" w:eastAsia="Meiryo UI" w:hAnsi="Meiryo UI" w:cs="Meiryo UI" w:hint="eastAsia"/>
                <w:sz w:val="21"/>
                <w:szCs w:val="21"/>
              </w:rPr>
              <w:t>の</w:t>
            </w:r>
            <w:r w:rsidR="00136AB1">
              <w:rPr>
                <w:rFonts w:ascii="Meiryo UI" w:eastAsia="Meiryo UI" w:hAnsi="Meiryo UI" w:cs="Meiryo UI" w:hint="eastAsia"/>
                <w:sz w:val="21"/>
                <w:szCs w:val="21"/>
              </w:rPr>
              <w:t>ファシリテーターとなり、地域連携連絡票の活用について、実体験を交え</w:t>
            </w:r>
            <w:r w:rsidR="00FC28D4">
              <w:rPr>
                <w:rFonts w:ascii="Meiryo UI" w:eastAsia="Meiryo UI" w:hAnsi="Meiryo UI" w:cs="Meiryo UI" w:hint="eastAsia"/>
                <w:sz w:val="21"/>
                <w:szCs w:val="21"/>
              </w:rPr>
              <w:t>て</w:t>
            </w:r>
            <w:r w:rsidR="00136AB1">
              <w:rPr>
                <w:rFonts w:ascii="Meiryo UI" w:eastAsia="Meiryo UI" w:hAnsi="Meiryo UI" w:cs="Meiryo UI" w:hint="eastAsia"/>
                <w:sz w:val="21"/>
                <w:szCs w:val="21"/>
              </w:rPr>
              <w:t>意見交換</w:t>
            </w:r>
            <w:r w:rsidR="001A7330">
              <w:rPr>
                <w:rFonts w:ascii="Meiryo UI" w:eastAsia="Meiryo UI" w:hAnsi="Meiryo UI" w:cs="Meiryo UI" w:hint="eastAsia"/>
                <w:sz w:val="21"/>
                <w:szCs w:val="21"/>
              </w:rPr>
              <w:t>を進め</w:t>
            </w:r>
            <w:r w:rsidR="00136AB1">
              <w:rPr>
                <w:rFonts w:ascii="Meiryo UI" w:eastAsia="Meiryo UI" w:hAnsi="Meiryo UI" w:cs="Meiryo UI" w:hint="eastAsia"/>
                <w:sz w:val="21"/>
                <w:szCs w:val="21"/>
              </w:rPr>
              <w:t>ました。</w:t>
            </w:r>
          </w:p>
          <w:p w:rsidR="00F712B9" w:rsidRPr="001A19D5" w:rsidRDefault="00FC28D4" w:rsidP="00F712B9">
            <w:pPr>
              <w:spacing w:line="240" w:lineRule="auto"/>
              <w:ind w:firstLineChars="100" w:firstLine="210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  <w:bdr w:val="single" w:sz="4" w:space="0" w:color="auto"/>
              </w:rPr>
              <w:t>フォローアップ研修会</w:t>
            </w:r>
            <w:r w:rsidR="00F712B9">
              <w:rPr>
                <w:rFonts w:ascii="Meiryo UI" w:eastAsia="Meiryo UI" w:hAnsi="Meiryo UI" w:cs="Meiryo UI" w:hint="eastAsia"/>
                <w:sz w:val="21"/>
                <w:szCs w:val="21"/>
                <w:bdr w:val="single" w:sz="4" w:space="0" w:color="auto"/>
              </w:rPr>
              <w:t>について</w:t>
            </w:r>
          </w:p>
          <w:p w:rsidR="00F712B9" w:rsidRDefault="001342E5" w:rsidP="001342E5">
            <w:pPr>
              <w:spacing w:line="240" w:lineRule="auto"/>
              <w:ind w:left="210" w:hangingChars="100" w:hanging="210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・平成29年度、30年度、令和元年度に養成した多職種リーダーを対象に、リーダーとしての役割や活躍の場を再確認する機会として、「フォローアップ研修会」を開催しました。</w:t>
            </w:r>
          </w:p>
          <w:p w:rsidR="001342E5" w:rsidRDefault="001342E5" w:rsidP="003A59E6">
            <w:pPr>
              <w:spacing w:line="240" w:lineRule="auto"/>
              <w:ind w:left="210" w:hangingChars="100" w:hanging="210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・ICT連携部会と連携し、支援者間の連携を円滑にすすめるための</w:t>
            </w:r>
            <w:r w:rsidR="003A59E6">
              <w:rPr>
                <w:rFonts w:ascii="Meiryo UI" w:eastAsia="Meiryo UI" w:hAnsi="Meiryo UI" w:cs="Meiryo UI" w:hint="eastAsia"/>
                <w:sz w:val="21"/>
                <w:szCs w:val="21"/>
              </w:rPr>
              <w:t>MCネットの活用方法について、実際の画面を見ながら紹介しました。</w:t>
            </w:r>
          </w:p>
          <w:p w:rsidR="003A59E6" w:rsidRPr="00703B15" w:rsidRDefault="006B63F3" w:rsidP="006B63F3">
            <w:pPr>
              <w:spacing w:line="240" w:lineRule="auto"/>
              <w:ind w:left="210" w:hangingChars="100" w:hanging="210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・</w:t>
            </w:r>
            <w:r w:rsidR="003A59E6">
              <w:rPr>
                <w:rFonts w:ascii="Meiryo UI" w:eastAsia="Meiryo UI" w:hAnsi="Meiryo UI" w:cs="Meiryo UI" w:hint="eastAsia"/>
                <w:sz w:val="21"/>
                <w:szCs w:val="21"/>
              </w:rPr>
              <w:t>職種ごとのグループ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ワーク</w:t>
            </w:r>
            <w:r w:rsidR="003A59E6">
              <w:rPr>
                <w:rFonts w:ascii="Meiryo UI" w:eastAsia="Meiryo UI" w:hAnsi="Meiryo UI" w:cs="Meiryo UI" w:hint="eastAsia"/>
                <w:sz w:val="21"/>
                <w:szCs w:val="21"/>
              </w:rPr>
              <w:t>としたことで、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それぞれの職種でできる</w:t>
            </w:r>
            <w:r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ことや他の職種に</w:t>
            </w:r>
            <w:r w:rsidR="0039260F"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望む</w:t>
            </w:r>
            <w:r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ことについて、具体的な意見を</w:t>
            </w:r>
            <w:r w:rsidR="00703B15"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聴く</w:t>
            </w:r>
            <w:r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ことができました。</w:t>
            </w:r>
          </w:p>
          <w:p w:rsidR="006B63F3" w:rsidRPr="00703B15" w:rsidRDefault="006B63F3" w:rsidP="006B63F3">
            <w:pPr>
              <w:spacing w:line="240" w:lineRule="auto"/>
              <w:ind w:left="210" w:hangingChars="100" w:hanging="210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 w:rsidR="008D72C7"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≪</w:t>
            </w:r>
            <w:r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今後に向けて</w:t>
            </w:r>
            <w:r w:rsidR="0039260F"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見えてきた課題</w:t>
            </w:r>
            <w:r w:rsidR="008D72C7"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≫</w:t>
            </w:r>
          </w:p>
          <w:p w:rsidR="00B34907" w:rsidRDefault="006B63F3" w:rsidP="0039260F">
            <w:pPr>
              <w:spacing w:line="240" w:lineRule="auto"/>
              <w:ind w:left="315" w:hangingChars="150" w:hanging="315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○</w:t>
            </w:r>
            <w:r w:rsidR="00BC5405"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活動を通して、地域連携連絡票の認知度が高ま</w:t>
            </w:r>
            <w:r w:rsidR="00B34907"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り、活用のための具体的な意見が</w:t>
            </w:r>
            <w:r w:rsidR="00703B15"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聴かれ</w:t>
            </w:r>
            <w:r w:rsidR="00B34907" w:rsidRPr="00703B15">
              <w:rPr>
                <w:rFonts w:ascii="Meiryo UI" w:eastAsia="Meiryo UI" w:hAnsi="Meiryo UI" w:cs="Meiryo UI" w:hint="eastAsia"/>
                <w:sz w:val="21"/>
                <w:szCs w:val="21"/>
              </w:rPr>
              <w:t>て</w:t>
            </w:r>
            <w:r w:rsidR="00B34907">
              <w:rPr>
                <w:rFonts w:ascii="Meiryo UI" w:eastAsia="Meiryo UI" w:hAnsi="Meiryo UI" w:cs="Meiryo UI" w:hint="eastAsia"/>
                <w:sz w:val="21"/>
                <w:szCs w:val="21"/>
              </w:rPr>
              <w:t>いる。今後は、日常の中で</w:t>
            </w:r>
            <w:r w:rsidR="008D72C7">
              <w:rPr>
                <w:rFonts w:ascii="Meiryo UI" w:eastAsia="Meiryo UI" w:hAnsi="Meiryo UI" w:cs="Meiryo UI" w:hint="eastAsia"/>
                <w:sz w:val="21"/>
                <w:szCs w:val="21"/>
              </w:rPr>
              <w:t>の活用を</w:t>
            </w:r>
            <w:r w:rsidR="00B34907">
              <w:rPr>
                <w:rFonts w:ascii="Meiryo UI" w:eastAsia="Meiryo UI" w:hAnsi="Meiryo UI" w:cs="Meiryo UI" w:hint="eastAsia"/>
                <w:sz w:val="21"/>
                <w:szCs w:val="21"/>
              </w:rPr>
              <w:t>実践していくことができるよう、</w:t>
            </w:r>
            <w:r w:rsidR="008D72C7">
              <w:rPr>
                <w:rFonts w:ascii="Meiryo UI" w:eastAsia="Meiryo UI" w:hAnsi="Meiryo UI" w:cs="Meiryo UI" w:hint="eastAsia"/>
                <w:sz w:val="21"/>
                <w:szCs w:val="21"/>
              </w:rPr>
              <w:t>活用のための</w:t>
            </w:r>
            <w:r w:rsidR="00B34907">
              <w:rPr>
                <w:rFonts w:ascii="Meiryo UI" w:eastAsia="Meiryo UI" w:hAnsi="Meiryo UI" w:cs="Meiryo UI" w:hint="eastAsia"/>
                <w:sz w:val="21"/>
                <w:szCs w:val="21"/>
              </w:rPr>
              <w:t>仕掛けづくりを行っていく必要がある。</w:t>
            </w:r>
            <w:r w:rsidR="008D72C7">
              <w:rPr>
                <w:rFonts w:ascii="Meiryo UI" w:eastAsia="Meiryo UI" w:hAnsi="Meiryo UI" w:cs="Meiryo UI" w:hint="eastAsia"/>
                <w:sz w:val="21"/>
                <w:szCs w:val="21"/>
              </w:rPr>
              <w:t>どのような場面で活用するのか</w:t>
            </w:r>
            <w:r w:rsidR="0039260F">
              <w:rPr>
                <w:rFonts w:ascii="Meiryo UI" w:eastAsia="Meiryo UI" w:hAnsi="Meiryo UI" w:cs="Meiryo UI" w:hint="eastAsia"/>
                <w:sz w:val="21"/>
                <w:szCs w:val="21"/>
              </w:rPr>
              <w:t>など</w:t>
            </w:r>
            <w:r w:rsidR="008D72C7">
              <w:rPr>
                <w:rFonts w:ascii="Meiryo UI" w:eastAsia="Meiryo UI" w:hAnsi="Meiryo UI" w:cs="Meiryo UI" w:hint="eastAsia"/>
                <w:sz w:val="21"/>
                <w:szCs w:val="21"/>
              </w:rPr>
              <w:t>、</w:t>
            </w:r>
            <w:r w:rsidR="00B34907">
              <w:rPr>
                <w:rFonts w:ascii="Meiryo UI" w:eastAsia="Meiryo UI" w:hAnsi="Meiryo UI" w:cs="Meiryo UI" w:hint="eastAsia"/>
                <w:sz w:val="21"/>
                <w:szCs w:val="21"/>
              </w:rPr>
              <w:t>地域における共通ルールができるとよい</w:t>
            </w:r>
            <w:r w:rsidR="0039260F">
              <w:rPr>
                <w:rFonts w:ascii="Meiryo UI" w:eastAsia="Meiryo UI" w:hAnsi="Meiryo UI" w:cs="Meiryo UI" w:hint="eastAsia"/>
                <w:sz w:val="21"/>
                <w:szCs w:val="21"/>
              </w:rPr>
              <w:t>のではないか</w:t>
            </w:r>
            <w:r w:rsidR="00B34907">
              <w:rPr>
                <w:rFonts w:ascii="Meiryo UI" w:eastAsia="Meiryo UI" w:hAnsi="Meiryo UI" w:cs="Meiryo UI" w:hint="eastAsia"/>
                <w:sz w:val="21"/>
                <w:szCs w:val="21"/>
              </w:rPr>
              <w:t>。</w:t>
            </w:r>
          </w:p>
          <w:p w:rsidR="00B34907" w:rsidRPr="006B63F3" w:rsidRDefault="00B34907" w:rsidP="00336867">
            <w:pPr>
              <w:spacing w:line="240" w:lineRule="auto"/>
              <w:ind w:left="315" w:hangingChars="150" w:hanging="315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 w:rsidR="008D72C7">
              <w:rPr>
                <w:rFonts w:ascii="Meiryo UI" w:eastAsia="Meiryo UI" w:hAnsi="Meiryo UI" w:cs="Meiryo UI" w:hint="eastAsia"/>
                <w:sz w:val="21"/>
                <w:szCs w:val="21"/>
              </w:rPr>
              <w:t>～今回の部会で話し合った内容をまとめて、2月15日に行われる在宅医療・介護連携</w:t>
            </w:r>
            <w:r w:rsidR="00336867">
              <w:rPr>
                <w:rFonts w:ascii="Meiryo UI" w:eastAsia="Meiryo UI" w:hAnsi="Meiryo UI" w:cs="Meiryo UI" w:hint="eastAsia"/>
                <w:sz w:val="21"/>
                <w:szCs w:val="21"/>
              </w:rPr>
              <w:t>推進協議会</w:t>
            </w:r>
            <w:r w:rsidR="008D72C7">
              <w:rPr>
                <w:rFonts w:ascii="Meiryo UI" w:eastAsia="Meiryo UI" w:hAnsi="Meiryo UI" w:cs="Meiryo UI" w:hint="eastAsia"/>
                <w:sz w:val="21"/>
                <w:szCs w:val="21"/>
              </w:rPr>
              <w:t>で報告予定です～</w:t>
            </w:r>
          </w:p>
        </w:tc>
      </w:tr>
    </w:tbl>
    <w:p w:rsidR="00C269FF" w:rsidRPr="008E2489" w:rsidRDefault="00C269FF" w:rsidP="00D66BB3">
      <w:pPr>
        <w:pStyle w:val="af0"/>
        <w:rPr>
          <w:rFonts w:ascii="Meiryo UI" w:eastAsia="Meiryo UI" w:hAnsi="Meiryo UI" w:cs="Meiryo UI"/>
          <w:sz w:val="10"/>
        </w:rPr>
      </w:pPr>
    </w:p>
    <w:sectPr w:rsidR="00C269FF" w:rsidRPr="008E2489" w:rsidSect="00BD1391">
      <w:pgSz w:w="11907" w:h="16839" w:code="9"/>
      <w:pgMar w:top="992" w:right="1701" w:bottom="295" w:left="1928" w:header="720" w:footer="16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BE" w:rsidRDefault="00B549BE">
      <w:pPr>
        <w:spacing w:after="0" w:line="240" w:lineRule="auto"/>
      </w:pPr>
      <w:r>
        <w:separator/>
      </w:r>
    </w:p>
  </w:endnote>
  <w:endnote w:type="continuationSeparator" w:id="0">
    <w:p w:rsidR="00B549BE" w:rsidRDefault="00B5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BE" w:rsidRDefault="00B549BE">
      <w:pPr>
        <w:spacing w:after="0" w:line="240" w:lineRule="auto"/>
      </w:pPr>
      <w:r>
        <w:separator/>
      </w:r>
    </w:p>
  </w:footnote>
  <w:footnote w:type="continuationSeparator" w:id="0">
    <w:p w:rsidR="00B549BE" w:rsidRDefault="00B54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E8"/>
    <w:rsid w:val="00004C44"/>
    <w:rsid w:val="00021DDC"/>
    <w:rsid w:val="000269AF"/>
    <w:rsid w:val="00053D1E"/>
    <w:rsid w:val="0005566A"/>
    <w:rsid w:val="0005712A"/>
    <w:rsid w:val="00067647"/>
    <w:rsid w:val="0007459F"/>
    <w:rsid w:val="00076CDD"/>
    <w:rsid w:val="000A24FC"/>
    <w:rsid w:val="000C37F2"/>
    <w:rsid w:val="000D46B5"/>
    <w:rsid w:val="000F601A"/>
    <w:rsid w:val="001342E5"/>
    <w:rsid w:val="00136AB1"/>
    <w:rsid w:val="0016003F"/>
    <w:rsid w:val="00171AD4"/>
    <w:rsid w:val="00181B95"/>
    <w:rsid w:val="00182281"/>
    <w:rsid w:val="001A19D5"/>
    <w:rsid w:val="001A5430"/>
    <w:rsid w:val="001A7330"/>
    <w:rsid w:val="001B325C"/>
    <w:rsid w:val="001D6A09"/>
    <w:rsid w:val="001F12EF"/>
    <w:rsid w:val="00277804"/>
    <w:rsid w:val="00290928"/>
    <w:rsid w:val="00295A70"/>
    <w:rsid w:val="002A15AF"/>
    <w:rsid w:val="002E12D2"/>
    <w:rsid w:val="002E1B58"/>
    <w:rsid w:val="00336867"/>
    <w:rsid w:val="00366116"/>
    <w:rsid w:val="0039260F"/>
    <w:rsid w:val="003A59E6"/>
    <w:rsid w:val="003B405F"/>
    <w:rsid w:val="003F6B3A"/>
    <w:rsid w:val="00422E0B"/>
    <w:rsid w:val="00432AE4"/>
    <w:rsid w:val="0044254B"/>
    <w:rsid w:val="00452DB5"/>
    <w:rsid w:val="004553CB"/>
    <w:rsid w:val="00470CAA"/>
    <w:rsid w:val="00477AB5"/>
    <w:rsid w:val="00485664"/>
    <w:rsid w:val="00491354"/>
    <w:rsid w:val="004A781B"/>
    <w:rsid w:val="004F4B39"/>
    <w:rsid w:val="005158DA"/>
    <w:rsid w:val="0051595F"/>
    <w:rsid w:val="005202EA"/>
    <w:rsid w:val="005D2B1B"/>
    <w:rsid w:val="005E2DF0"/>
    <w:rsid w:val="00604530"/>
    <w:rsid w:val="00613C15"/>
    <w:rsid w:val="00637061"/>
    <w:rsid w:val="006A16EA"/>
    <w:rsid w:val="006B63F3"/>
    <w:rsid w:val="006D18BA"/>
    <w:rsid w:val="006E4A18"/>
    <w:rsid w:val="00703B15"/>
    <w:rsid w:val="007734C9"/>
    <w:rsid w:val="007A77BD"/>
    <w:rsid w:val="007D42A3"/>
    <w:rsid w:val="007E247B"/>
    <w:rsid w:val="007F0340"/>
    <w:rsid w:val="0080730D"/>
    <w:rsid w:val="00823C00"/>
    <w:rsid w:val="00852EA3"/>
    <w:rsid w:val="00885934"/>
    <w:rsid w:val="008D72C7"/>
    <w:rsid w:val="008E1F3C"/>
    <w:rsid w:val="008E2489"/>
    <w:rsid w:val="008E48CF"/>
    <w:rsid w:val="008F45CA"/>
    <w:rsid w:val="00921821"/>
    <w:rsid w:val="00926A03"/>
    <w:rsid w:val="00934F37"/>
    <w:rsid w:val="009463FA"/>
    <w:rsid w:val="00956735"/>
    <w:rsid w:val="0099247F"/>
    <w:rsid w:val="00995D31"/>
    <w:rsid w:val="00997684"/>
    <w:rsid w:val="009A2583"/>
    <w:rsid w:val="009C1AE9"/>
    <w:rsid w:val="009D38A7"/>
    <w:rsid w:val="00A072AA"/>
    <w:rsid w:val="00A32516"/>
    <w:rsid w:val="00A54752"/>
    <w:rsid w:val="00A54ED0"/>
    <w:rsid w:val="00A75D85"/>
    <w:rsid w:val="00A83196"/>
    <w:rsid w:val="00AB3F97"/>
    <w:rsid w:val="00AD0A4B"/>
    <w:rsid w:val="00B21947"/>
    <w:rsid w:val="00B33D75"/>
    <w:rsid w:val="00B34907"/>
    <w:rsid w:val="00B46C8B"/>
    <w:rsid w:val="00B549BE"/>
    <w:rsid w:val="00B62F82"/>
    <w:rsid w:val="00B63A98"/>
    <w:rsid w:val="00B91F99"/>
    <w:rsid w:val="00BB53B1"/>
    <w:rsid w:val="00BC35F3"/>
    <w:rsid w:val="00BC5405"/>
    <w:rsid w:val="00BD1391"/>
    <w:rsid w:val="00BD7A76"/>
    <w:rsid w:val="00C06024"/>
    <w:rsid w:val="00C07AFD"/>
    <w:rsid w:val="00C269FF"/>
    <w:rsid w:val="00C379CF"/>
    <w:rsid w:val="00C37D09"/>
    <w:rsid w:val="00C55AEC"/>
    <w:rsid w:val="00C6295F"/>
    <w:rsid w:val="00C813C4"/>
    <w:rsid w:val="00C81B38"/>
    <w:rsid w:val="00C95EB7"/>
    <w:rsid w:val="00C96A50"/>
    <w:rsid w:val="00CB5624"/>
    <w:rsid w:val="00CD69C8"/>
    <w:rsid w:val="00CF0DFA"/>
    <w:rsid w:val="00D079CD"/>
    <w:rsid w:val="00D25ED4"/>
    <w:rsid w:val="00D62FF5"/>
    <w:rsid w:val="00D66BB3"/>
    <w:rsid w:val="00D71BE8"/>
    <w:rsid w:val="00D752C4"/>
    <w:rsid w:val="00D940B5"/>
    <w:rsid w:val="00E31387"/>
    <w:rsid w:val="00E379CC"/>
    <w:rsid w:val="00E40F94"/>
    <w:rsid w:val="00E433E2"/>
    <w:rsid w:val="00E51BC5"/>
    <w:rsid w:val="00E529A8"/>
    <w:rsid w:val="00E94F4B"/>
    <w:rsid w:val="00ED1902"/>
    <w:rsid w:val="00EE400C"/>
    <w:rsid w:val="00EE4327"/>
    <w:rsid w:val="00F07801"/>
    <w:rsid w:val="00F13D48"/>
    <w:rsid w:val="00F17911"/>
    <w:rsid w:val="00F24066"/>
    <w:rsid w:val="00F35641"/>
    <w:rsid w:val="00F47152"/>
    <w:rsid w:val="00F52A3D"/>
    <w:rsid w:val="00F712B9"/>
    <w:rsid w:val="00F72EDF"/>
    <w:rsid w:val="00F77814"/>
    <w:rsid w:val="00F85C96"/>
    <w:rsid w:val="00F97ACB"/>
    <w:rsid w:val="00FA1253"/>
    <w:rsid w:val="00FB00FC"/>
    <w:rsid w:val="00FB1460"/>
    <w:rsid w:val="00FB27B4"/>
    <w:rsid w:val="00FC28D4"/>
    <w:rsid w:val="00FE5EE2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E797FE-F870-497A-A407-BAB1C27D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15AF"/>
  </w:style>
  <w:style w:type="paragraph" w:styleId="1">
    <w:name w:val="heading 1"/>
    <w:basedOn w:val="a0"/>
    <w:next w:val="a0"/>
    <w:link w:val="10"/>
    <w:uiPriority w:val="9"/>
    <w:qFormat/>
    <w:rsid w:val="002A15AF"/>
    <w:pPr>
      <w:pBdr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pBdr>
      <w:shd w:val="clear" w:color="auto" w:fill="03A99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0"/>
    <w:next w:val="a0"/>
    <w:link w:val="20"/>
    <w:uiPriority w:val="9"/>
    <w:unhideWhenUsed/>
    <w:qFormat/>
    <w:rsid w:val="002A15AF"/>
    <w:pPr>
      <w:pBdr>
        <w:top w:val="single" w:sz="24" w:space="0" w:color="BCFDF6" w:themeColor="accent1" w:themeTint="33"/>
        <w:left w:val="single" w:sz="24" w:space="0" w:color="BCFDF6" w:themeColor="accent1" w:themeTint="33"/>
        <w:bottom w:val="single" w:sz="24" w:space="0" w:color="BCFDF6" w:themeColor="accent1" w:themeTint="33"/>
        <w:right w:val="single" w:sz="24" w:space="0" w:color="BCFDF6" w:themeColor="accent1" w:themeTint="33"/>
      </w:pBdr>
      <w:shd w:val="clear" w:color="auto" w:fill="BCFD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A15AF"/>
    <w:pPr>
      <w:pBdr>
        <w:top w:val="single" w:sz="6" w:space="2" w:color="03A996" w:themeColor="accent1"/>
      </w:pBdr>
      <w:spacing w:before="300" w:after="0"/>
      <w:outlineLvl w:val="2"/>
    </w:pPr>
    <w:rPr>
      <w:caps/>
      <w:color w:val="01534A" w:themeColor="accent1" w:themeShade="7F"/>
      <w:spacing w:val="1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A15AF"/>
    <w:pPr>
      <w:pBdr>
        <w:top w:val="dotted" w:sz="6" w:space="2" w:color="03A996" w:themeColor="accent1"/>
      </w:pBdr>
      <w:spacing w:before="200" w:after="0"/>
      <w:outlineLvl w:val="3"/>
    </w:pPr>
    <w:rPr>
      <w:caps/>
      <w:color w:val="027E6F" w:themeColor="accent1" w:themeShade="BF"/>
      <w:spacing w:val="1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A15AF"/>
    <w:pPr>
      <w:pBdr>
        <w:bottom w:val="single" w:sz="6" w:space="1" w:color="03A996" w:themeColor="accent1"/>
      </w:pBdr>
      <w:spacing w:before="200" w:after="0"/>
      <w:outlineLvl w:val="4"/>
    </w:pPr>
    <w:rPr>
      <w:caps/>
      <w:color w:val="027E6F" w:themeColor="accent1" w:themeShade="BF"/>
      <w:spacing w:val="1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A15AF"/>
    <w:pPr>
      <w:pBdr>
        <w:bottom w:val="dotted" w:sz="6" w:space="1" w:color="03A996" w:themeColor="accent1"/>
      </w:pBdr>
      <w:spacing w:before="200" w:after="0"/>
      <w:outlineLvl w:val="5"/>
    </w:pPr>
    <w:rPr>
      <w:caps/>
      <w:color w:val="027E6F" w:themeColor="accent1" w:themeShade="BF"/>
      <w:spacing w:val="1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A15AF"/>
    <w:pPr>
      <w:spacing w:before="200" w:after="0"/>
      <w:outlineLvl w:val="6"/>
    </w:pPr>
    <w:rPr>
      <w:caps/>
      <w:color w:val="027E6F" w:themeColor="accent1" w:themeShade="BF"/>
      <w:spacing w:val="1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A15A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A15A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a5">
    <w:name w:val="タイトル"/>
    <w:basedOn w:val="a0"/>
    <w:next w:val="a0"/>
    <w:link w:val="a6"/>
    <w:uiPriority w:val="1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a6">
    <w:name w:val="タイトルの文字"/>
    <w:basedOn w:val="a1"/>
    <w:link w:val="a5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customStyle="1" w:styleId="a7">
    <w:name w:val="テーブル グリッド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1"/>
    <w:link w:val="1"/>
    <w:uiPriority w:val="9"/>
    <w:rsid w:val="002A15AF"/>
    <w:rPr>
      <w:caps/>
      <w:color w:val="FFFFFF" w:themeColor="background1"/>
      <w:spacing w:val="15"/>
      <w:sz w:val="22"/>
      <w:szCs w:val="22"/>
      <w:shd w:val="clear" w:color="auto" w:fill="03A996" w:themeFill="accent1"/>
    </w:rPr>
  </w:style>
  <w:style w:type="paragraph" w:customStyle="1" w:styleId="a">
    <w:name w:val="箇条書きリスト"/>
    <w:basedOn w:val="a0"/>
    <w:uiPriority w:val="1"/>
    <w:unhideWhenUsed/>
    <w:pPr>
      <w:numPr>
        <w:numId w:val="1"/>
      </w:numPr>
    </w:pPr>
  </w:style>
  <w:style w:type="paragraph" w:customStyle="1" w:styleId="a8">
    <w:name w:val="キャプション"/>
    <w:basedOn w:val="a0"/>
    <w:next w:val="a0"/>
    <w:uiPriority w:val="2"/>
    <w:unhideWhenUsed/>
    <w:pPr>
      <w:spacing w:after="0" w:line="240" w:lineRule="auto"/>
    </w:pPr>
    <w:rPr>
      <w:i/>
      <w:iCs/>
      <w:sz w:val="16"/>
    </w:rPr>
  </w:style>
  <w:style w:type="character" w:customStyle="1" w:styleId="a9">
    <w:name w:val="強調"/>
    <w:basedOn w:val="a1"/>
    <w:uiPriority w:val="2"/>
    <w:rPr>
      <w:b/>
      <w:bCs/>
    </w:rPr>
  </w:style>
  <w:style w:type="paragraph" w:styleId="aa">
    <w:name w:val="header"/>
    <w:basedOn w:val="a0"/>
    <w:link w:val="ab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ヘッダー (文字)"/>
    <w:basedOn w:val="a1"/>
    <w:link w:val="aa"/>
    <w:uiPriority w:val="99"/>
  </w:style>
  <w:style w:type="paragraph" w:styleId="ac">
    <w:name w:val="footer"/>
    <w:basedOn w:val="a0"/>
    <w:link w:val="ad"/>
    <w:uiPriority w:val="99"/>
    <w:unhideWhenUsed/>
    <w:pPr>
      <w:tabs>
        <w:tab w:val="center" w:pos="4680"/>
        <w:tab w:val="right" w:pos="9360"/>
      </w:tabs>
      <w:spacing w:after="0"/>
    </w:pPr>
    <w:rPr>
      <w:sz w:val="17"/>
    </w:rPr>
  </w:style>
  <w:style w:type="character" w:customStyle="1" w:styleId="ad">
    <w:name w:val="フッター (文字)"/>
    <w:basedOn w:val="a1"/>
    <w:link w:val="ac"/>
    <w:uiPriority w:val="99"/>
    <w:rPr>
      <w:sz w:val="17"/>
    </w:rPr>
  </w:style>
  <w:style w:type="paragraph" w:customStyle="1" w:styleId="ae">
    <w:name w:val="会社名"/>
    <w:basedOn w:val="a0"/>
    <w:uiPriority w:val="4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customStyle="1" w:styleId="af">
    <w:name w:val="間隔なし"/>
    <w:uiPriority w:val="36"/>
    <w:unhideWhenUsed/>
    <w:pPr>
      <w:spacing w:after="0" w:line="240" w:lineRule="auto"/>
    </w:pPr>
  </w:style>
  <w:style w:type="paragraph" w:styleId="af0">
    <w:name w:val="Date"/>
    <w:basedOn w:val="a0"/>
    <w:next w:val="a0"/>
    <w:link w:val="af1"/>
    <w:uiPriority w:val="3"/>
    <w:unhideWhenUsed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af1">
    <w:name w:val="日付 (文字)"/>
    <w:basedOn w:val="a1"/>
    <w:link w:val="af0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f2">
    <w:name w:val="住所"/>
    <w:basedOn w:val="a0"/>
    <w:uiPriority w:val="4"/>
    <w:pPr>
      <w:spacing w:after="0" w:line="240" w:lineRule="auto"/>
    </w:pPr>
    <w:rPr>
      <w:sz w:val="40"/>
    </w:rPr>
  </w:style>
  <w:style w:type="character" w:customStyle="1" w:styleId="20">
    <w:name w:val="見出し 2 (文字)"/>
    <w:basedOn w:val="a1"/>
    <w:link w:val="2"/>
    <w:uiPriority w:val="9"/>
    <w:rsid w:val="002A15AF"/>
    <w:rPr>
      <w:caps/>
      <w:spacing w:val="15"/>
      <w:shd w:val="clear" w:color="auto" w:fill="BCFDF6" w:themeFill="accent1" w:themeFillTint="33"/>
    </w:rPr>
  </w:style>
  <w:style w:type="character" w:customStyle="1" w:styleId="30">
    <w:name w:val="見出し 3 (文字)"/>
    <w:basedOn w:val="a1"/>
    <w:link w:val="3"/>
    <w:uiPriority w:val="9"/>
    <w:semiHidden/>
    <w:rsid w:val="002A15AF"/>
    <w:rPr>
      <w:caps/>
      <w:color w:val="01534A" w:themeColor="accent1" w:themeShade="7F"/>
      <w:spacing w:val="15"/>
    </w:rPr>
  </w:style>
  <w:style w:type="character" w:customStyle="1" w:styleId="40">
    <w:name w:val="見出し 4 (文字)"/>
    <w:basedOn w:val="a1"/>
    <w:link w:val="4"/>
    <w:uiPriority w:val="9"/>
    <w:semiHidden/>
    <w:rsid w:val="002A15AF"/>
    <w:rPr>
      <w:caps/>
      <w:color w:val="027E6F" w:themeColor="accent1" w:themeShade="BF"/>
      <w:spacing w:val="10"/>
    </w:rPr>
  </w:style>
  <w:style w:type="character" w:customStyle="1" w:styleId="50">
    <w:name w:val="見出し 5 (文字)"/>
    <w:basedOn w:val="a1"/>
    <w:link w:val="5"/>
    <w:uiPriority w:val="9"/>
    <w:semiHidden/>
    <w:rsid w:val="002A15AF"/>
    <w:rPr>
      <w:caps/>
      <w:color w:val="027E6F" w:themeColor="accent1" w:themeShade="BF"/>
      <w:spacing w:val="10"/>
    </w:rPr>
  </w:style>
  <w:style w:type="character" w:customStyle="1" w:styleId="60">
    <w:name w:val="見出し 6 (文字)"/>
    <w:basedOn w:val="a1"/>
    <w:link w:val="6"/>
    <w:uiPriority w:val="9"/>
    <w:semiHidden/>
    <w:rsid w:val="002A15AF"/>
    <w:rPr>
      <w:caps/>
      <w:color w:val="027E6F" w:themeColor="accent1" w:themeShade="BF"/>
      <w:spacing w:val="10"/>
    </w:rPr>
  </w:style>
  <w:style w:type="character" w:customStyle="1" w:styleId="70">
    <w:name w:val="見出し 7 (文字)"/>
    <w:basedOn w:val="a1"/>
    <w:link w:val="7"/>
    <w:uiPriority w:val="9"/>
    <w:semiHidden/>
    <w:rsid w:val="002A15AF"/>
    <w:rPr>
      <w:caps/>
      <w:color w:val="027E6F" w:themeColor="accent1" w:themeShade="BF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A15AF"/>
    <w:rPr>
      <w:caps/>
      <w:spacing w:val="10"/>
      <w:sz w:val="18"/>
      <w:szCs w:val="18"/>
    </w:rPr>
  </w:style>
  <w:style w:type="character" w:customStyle="1" w:styleId="90">
    <w:name w:val="見出し 9 (文字)"/>
    <w:basedOn w:val="a1"/>
    <w:link w:val="9"/>
    <w:uiPriority w:val="9"/>
    <w:semiHidden/>
    <w:rsid w:val="002A15AF"/>
    <w:rPr>
      <w:i/>
      <w:iCs/>
      <w:caps/>
      <w:spacing w:val="10"/>
      <w:sz w:val="18"/>
      <w:szCs w:val="18"/>
    </w:rPr>
  </w:style>
  <w:style w:type="paragraph" w:styleId="af3">
    <w:name w:val="caption"/>
    <w:basedOn w:val="a0"/>
    <w:next w:val="a0"/>
    <w:uiPriority w:val="35"/>
    <w:semiHidden/>
    <w:unhideWhenUsed/>
    <w:qFormat/>
    <w:rsid w:val="002A15AF"/>
    <w:rPr>
      <w:b/>
      <w:bCs/>
      <w:color w:val="027E6F" w:themeColor="accent1" w:themeShade="BF"/>
      <w:sz w:val="16"/>
      <w:szCs w:val="16"/>
    </w:rPr>
  </w:style>
  <w:style w:type="paragraph" w:styleId="af4">
    <w:name w:val="Title"/>
    <w:basedOn w:val="a0"/>
    <w:next w:val="a0"/>
    <w:link w:val="af5"/>
    <w:uiPriority w:val="10"/>
    <w:qFormat/>
    <w:rsid w:val="002A15AF"/>
    <w:pPr>
      <w:spacing w:before="0" w:after="0"/>
    </w:pPr>
    <w:rPr>
      <w:rFonts w:asciiTheme="majorHAnsi" w:eastAsiaTheme="majorEastAsia" w:hAnsiTheme="majorHAnsi" w:cstheme="majorBidi"/>
      <w:caps/>
      <w:color w:val="03A996" w:themeColor="accent1"/>
      <w:spacing w:val="10"/>
      <w:sz w:val="52"/>
      <w:szCs w:val="52"/>
    </w:rPr>
  </w:style>
  <w:style w:type="character" w:customStyle="1" w:styleId="af5">
    <w:name w:val="表題 (文字)"/>
    <w:basedOn w:val="a1"/>
    <w:link w:val="af4"/>
    <w:uiPriority w:val="10"/>
    <w:rsid w:val="002A15AF"/>
    <w:rPr>
      <w:rFonts w:asciiTheme="majorHAnsi" w:eastAsiaTheme="majorEastAsia" w:hAnsiTheme="majorHAnsi" w:cstheme="majorBidi"/>
      <w:caps/>
      <w:color w:val="03A996" w:themeColor="accent1"/>
      <w:spacing w:val="10"/>
      <w:sz w:val="52"/>
      <w:szCs w:val="52"/>
    </w:rPr>
  </w:style>
  <w:style w:type="paragraph" w:styleId="af6">
    <w:name w:val="Subtitle"/>
    <w:basedOn w:val="a0"/>
    <w:next w:val="a0"/>
    <w:link w:val="af7"/>
    <w:uiPriority w:val="11"/>
    <w:qFormat/>
    <w:rsid w:val="002A15A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f7">
    <w:name w:val="副題 (文字)"/>
    <w:basedOn w:val="a1"/>
    <w:link w:val="af6"/>
    <w:uiPriority w:val="11"/>
    <w:rsid w:val="002A15AF"/>
    <w:rPr>
      <w:caps/>
      <w:color w:val="595959" w:themeColor="text1" w:themeTint="A6"/>
      <w:spacing w:val="10"/>
      <w:sz w:val="21"/>
      <w:szCs w:val="21"/>
    </w:rPr>
  </w:style>
  <w:style w:type="character" w:styleId="af8">
    <w:name w:val="Strong"/>
    <w:uiPriority w:val="22"/>
    <w:qFormat/>
    <w:rsid w:val="002A15AF"/>
    <w:rPr>
      <w:b/>
      <w:bCs/>
    </w:rPr>
  </w:style>
  <w:style w:type="character" w:styleId="af9">
    <w:name w:val="Emphasis"/>
    <w:uiPriority w:val="20"/>
    <w:qFormat/>
    <w:rsid w:val="002A15AF"/>
    <w:rPr>
      <w:caps/>
      <w:color w:val="01534A" w:themeColor="accent1" w:themeShade="7F"/>
      <w:spacing w:val="5"/>
    </w:rPr>
  </w:style>
  <w:style w:type="paragraph" w:styleId="afa">
    <w:name w:val="No Spacing"/>
    <w:uiPriority w:val="1"/>
    <w:qFormat/>
    <w:rsid w:val="002A15AF"/>
    <w:pPr>
      <w:spacing w:after="0" w:line="240" w:lineRule="auto"/>
    </w:pPr>
  </w:style>
  <w:style w:type="paragraph" w:styleId="afb">
    <w:name w:val="Quote"/>
    <w:basedOn w:val="a0"/>
    <w:next w:val="a0"/>
    <w:link w:val="afc"/>
    <w:uiPriority w:val="29"/>
    <w:qFormat/>
    <w:rsid w:val="002A15AF"/>
    <w:rPr>
      <w:i/>
      <w:iCs/>
      <w:sz w:val="24"/>
      <w:szCs w:val="24"/>
    </w:rPr>
  </w:style>
  <w:style w:type="character" w:customStyle="1" w:styleId="afc">
    <w:name w:val="引用文 (文字)"/>
    <w:basedOn w:val="a1"/>
    <w:link w:val="afb"/>
    <w:uiPriority w:val="29"/>
    <w:rsid w:val="002A15AF"/>
    <w:rPr>
      <w:i/>
      <w:iCs/>
      <w:sz w:val="24"/>
      <w:szCs w:val="24"/>
    </w:rPr>
  </w:style>
  <w:style w:type="paragraph" w:styleId="21">
    <w:name w:val="Intense Quote"/>
    <w:basedOn w:val="a0"/>
    <w:next w:val="a0"/>
    <w:link w:val="22"/>
    <w:uiPriority w:val="30"/>
    <w:qFormat/>
    <w:rsid w:val="002A15AF"/>
    <w:pPr>
      <w:spacing w:before="240" w:after="240" w:line="240" w:lineRule="auto"/>
      <w:ind w:left="1080" w:right="1080"/>
      <w:jc w:val="center"/>
    </w:pPr>
    <w:rPr>
      <w:color w:val="03A996" w:themeColor="accent1"/>
      <w:sz w:val="24"/>
      <w:szCs w:val="24"/>
    </w:rPr>
  </w:style>
  <w:style w:type="character" w:customStyle="1" w:styleId="22">
    <w:name w:val="引用文 2 (文字)"/>
    <w:basedOn w:val="a1"/>
    <w:link w:val="21"/>
    <w:uiPriority w:val="30"/>
    <w:rsid w:val="002A15AF"/>
    <w:rPr>
      <w:color w:val="03A996" w:themeColor="accent1"/>
      <w:sz w:val="24"/>
      <w:szCs w:val="24"/>
    </w:rPr>
  </w:style>
  <w:style w:type="character" w:styleId="afd">
    <w:name w:val="Subtle Emphasis"/>
    <w:uiPriority w:val="19"/>
    <w:qFormat/>
    <w:rsid w:val="002A15AF"/>
    <w:rPr>
      <w:i/>
      <w:iCs/>
      <w:color w:val="01534A" w:themeColor="accent1" w:themeShade="7F"/>
    </w:rPr>
  </w:style>
  <w:style w:type="character" w:styleId="23">
    <w:name w:val="Intense Emphasis"/>
    <w:uiPriority w:val="21"/>
    <w:qFormat/>
    <w:rsid w:val="002A15AF"/>
    <w:rPr>
      <w:b/>
      <w:bCs/>
      <w:caps/>
      <w:color w:val="01534A" w:themeColor="accent1" w:themeShade="7F"/>
      <w:spacing w:val="10"/>
    </w:rPr>
  </w:style>
  <w:style w:type="character" w:styleId="afe">
    <w:name w:val="Subtle Reference"/>
    <w:uiPriority w:val="31"/>
    <w:qFormat/>
    <w:rsid w:val="002A15AF"/>
    <w:rPr>
      <w:b/>
      <w:bCs/>
      <w:color w:val="03A996" w:themeColor="accent1"/>
    </w:rPr>
  </w:style>
  <w:style w:type="character" w:styleId="24">
    <w:name w:val="Intense Reference"/>
    <w:uiPriority w:val="32"/>
    <w:qFormat/>
    <w:rsid w:val="002A15AF"/>
    <w:rPr>
      <w:b/>
      <w:bCs/>
      <w:i/>
      <w:iCs/>
      <w:caps/>
      <w:color w:val="03A996" w:themeColor="accent1"/>
    </w:rPr>
  </w:style>
  <w:style w:type="character" w:styleId="aff">
    <w:name w:val="Book Title"/>
    <w:uiPriority w:val="33"/>
    <w:qFormat/>
    <w:rsid w:val="002A15AF"/>
    <w:rPr>
      <w:b/>
      <w:bCs/>
      <w:i/>
      <w:iCs/>
      <w:spacing w:val="0"/>
    </w:rPr>
  </w:style>
  <w:style w:type="paragraph" w:styleId="aff0">
    <w:name w:val="TOC Heading"/>
    <w:basedOn w:val="1"/>
    <w:next w:val="a0"/>
    <w:uiPriority w:val="39"/>
    <w:semiHidden/>
    <w:unhideWhenUsed/>
    <w:qFormat/>
    <w:rsid w:val="002A15AF"/>
    <w:pPr>
      <w:outlineLvl w:val="9"/>
    </w:pPr>
  </w:style>
  <w:style w:type="paragraph" w:styleId="aff1">
    <w:name w:val="Balloon Text"/>
    <w:basedOn w:val="a0"/>
    <w:link w:val="aff2"/>
    <w:uiPriority w:val="99"/>
    <w:semiHidden/>
    <w:unhideWhenUsed/>
    <w:rsid w:val="0006764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1"/>
    <w:link w:val="aff1"/>
    <w:uiPriority w:val="99"/>
    <w:semiHidden/>
    <w:rsid w:val="00067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shio\AppData\Roaming\Microsoft\Templates\&#12499;&#12472;&#12493;&#12473;&#29992;&#12481;&#12521;&#12471;%20(&#12452;&#12505;&#12531;&#12488;&#21521;&#12369;)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2D86E-0D55-4FC6-A2EF-F59FD01F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ビジネス用チラシ (イベント向け)</Template>
  <TotalTime>6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tsuboi hiroaki</dc:creator>
  <cp:lastModifiedBy>ws15128</cp:lastModifiedBy>
  <cp:revision>4</cp:revision>
  <cp:lastPrinted>2020-01-21T00:56:00Z</cp:lastPrinted>
  <dcterms:created xsi:type="dcterms:W3CDTF">2020-01-21T00:56:00Z</dcterms:created>
  <dcterms:modified xsi:type="dcterms:W3CDTF">2020-01-24T08:00:00Z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